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CD7AC" w14:textId="2728F28C" w:rsidR="000D1307" w:rsidRPr="009C7385" w:rsidRDefault="00212CC4" w:rsidP="000D1307">
      <w:pPr>
        <w:spacing w:after="0" w:line="240" w:lineRule="auto"/>
        <w:ind w:left="289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Приложение № </w:t>
      </w:r>
      <w:r w:rsidR="009C738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5</w:t>
      </w:r>
      <w:bookmarkStart w:id="0" w:name="_GoBack"/>
      <w:bookmarkEnd w:id="0"/>
    </w:p>
    <w:p w14:paraId="0B8CA3E0" w14:textId="55F01CAC" w:rsidR="00960FF7" w:rsidRPr="000D1307" w:rsidRDefault="00960FF7" w:rsidP="00960FF7">
      <w:pPr>
        <w:spacing w:after="120" w:line="240" w:lineRule="auto"/>
        <w:ind w:left="5387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</w:t>
      </w:r>
      <w:r w:rsidR="00F1448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протоколу РГ ОДМ НТКМетр № </w:t>
      </w:r>
      <w:r w:rsidR="00F14485" w:rsidRPr="009C738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25</w:t>
      </w:r>
      <w:r w:rsidRPr="000D130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-2024</w:t>
      </w:r>
    </w:p>
    <w:p w14:paraId="75B08FE6" w14:textId="77777777" w:rsidR="00C7780A" w:rsidRDefault="00C7780A" w:rsidP="0054406F">
      <w:pPr>
        <w:spacing w:after="0"/>
        <w:ind w:left="1843" w:right="18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B65FF1" w14:textId="4FA60976" w:rsidR="0054406F" w:rsidRPr="00594D36" w:rsidRDefault="00D2159A" w:rsidP="00D2159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8751C7">
        <w:rPr>
          <w:rFonts w:ascii="Times New Roman" w:eastAsia="Times New Roman" w:hAnsi="Times New Roman" w:cs="Times New Roman"/>
          <w:sz w:val="30"/>
          <w:szCs w:val="30"/>
        </w:rPr>
        <w:t>РЕКОМЕНДАЦИИ 24 РГ ОДМ НТКМетр П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О 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>ЗАМЕЧАНИЯ</w:t>
      </w:r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 xml:space="preserve"> И ПРЕДЛОЖЕНИЯ</w:t>
      </w:r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668B9BBB" w14:textId="4910D0CD" w:rsidR="0054406F" w:rsidRDefault="0054406F" w:rsidP="0059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</w:pPr>
      <w:r w:rsidRPr="00594D36">
        <w:rPr>
          <w:rFonts w:ascii="Times New Roman" w:eastAsia="Times New Roman" w:hAnsi="Times New Roman" w:cs="Times New Roman"/>
          <w:sz w:val="30"/>
          <w:szCs w:val="30"/>
        </w:rPr>
        <w:t xml:space="preserve">по проекту ПМГ 06-20ХХ «Порядок признания результатов испытаний и утверждения типа, первичной поверки, метрологической аттестации средств измерений», поступившие от </w:t>
      </w:r>
      <w:r w:rsidRPr="00594D3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>национальных органов по метрологии государств-участников Соглашения о взаимном признании результатов испытаний с целью утверждения типа, метрологической аттестации, поверки и калибровки средств измерений (29 мая 2015 г., пос. Бурабай)</w:t>
      </w:r>
      <w:r w:rsidR="00EA7545" w:rsidRPr="00594D3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 xml:space="preserve"> </w:t>
      </w:r>
    </w:p>
    <w:p w14:paraId="6E8F3821" w14:textId="77777777" w:rsidR="00594D36" w:rsidRPr="00594D36" w:rsidRDefault="00594D36" w:rsidP="0059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6"/>
        <w:gridCol w:w="1903"/>
        <w:gridCol w:w="3586"/>
        <w:gridCol w:w="4505"/>
        <w:gridCol w:w="4046"/>
      </w:tblGrid>
      <w:tr w:rsidR="008751C7" w:rsidRPr="00DE388B" w14:paraId="281800F3" w14:textId="5336402D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56F6" w14:textId="2BA9A4F6" w:rsidR="008751C7" w:rsidRPr="00212CC4" w:rsidRDefault="008751C7" w:rsidP="002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12CC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4674" w14:textId="1BA23462" w:rsidR="008751C7" w:rsidRPr="00DE388B" w:rsidRDefault="008751C7" w:rsidP="00DE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Структурный элемент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ABC" w14:textId="77777777" w:rsidR="008751C7" w:rsidRPr="00DE388B" w:rsidRDefault="008751C7" w:rsidP="00DE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Сокращенное наименование национального органа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29C9" w14:textId="77777777" w:rsidR="008751C7" w:rsidRPr="00DE388B" w:rsidRDefault="008751C7" w:rsidP="002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Предложение, замечание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CE4B" w14:textId="3C120DA1" w:rsidR="008751C7" w:rsidRPr="00F7588C" w:rsidRDefault="008751C7" w:rsidP="0012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Рекомендация </w:t>
            </w:r>
            <w:r w:rsidRPr="008751C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/>
              <w:t>24 РГ ОДМ НТКМетр</w:t>
            </w:r>
          </w:p>
        </w:tc>
      </w:tr>
      <w:tr w:rsidR="008751C7" w:rsidRPr="00DE388B" w14:paraId="6A30EFCB" w14:textId="7B1F0C2D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D066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40BF" w14:textId="45D50085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F136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2.9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A63" w14:textId="77777777" w:rsidR="008751C7" w:rsidRPr="00DE388B" w:rsidRDefault="008751C7" w:rsidP="007D0DC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15A" w14:textId="083D6F60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Предлагается изложить в редакции: «Заявитель, получивший признание утверждения типа и первичной поверки СИ, в период срока действия свидетельства (сертификата) об утверждении типа обязан информировать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течени</w:t>
            </w:r>
            <w:r w:rsidR="005913B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90 календарных дней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национальный орган государства-участника Соглашения, признавшего утверждение типа и первичную поверку СИ &lt;…&gt;</w:t>
            </w:r>
          </w:p>
          <w:p w14:paraId="3742E710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A7219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поверку СИ может принять решение о приостановлении действия свидетельства (сертификата) об утверждении типа СИ без права повторной подачи заявки на признание (продление) утверждения типа и первичной поверки.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775B" w14:textId="707B2ED8" w:rsidR="008751C7" w:rsidRPr="00DE388B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редакцию</w:t>
            </w:r>
            <w:r w:rsidR="00176F5D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предложенную Республикой</w:t>
            </w: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Казахстан</w:t>
            </w:r>
          </w:p>
          <w:p w14:paraId="24837989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2DA4692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D24C04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0BB34C2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8E3C154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7C9EF6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BEB2F57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883ECA1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19B607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6906B5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12320FE" w14:textId="30A36672" w:rsidR="008751C7" w:rsidRPr="00DE388B" w:rsidRDefault="008751C7" w:rsidP="0042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 w:rsidR="00420B4D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2.9 в редакции</w:t>
            </w:r>
            <w:r w:rsidR="00176F5D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4F050D"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</w:t>
            </w:r>
            <w:r w:rsidR="00420B4D">
              <w:rPr>
                <w:rFonts w:ascii="Times New Roman" w:eastAsia="Times New Roman" w:hAnsi="Times New Roman" w:cs="Times New Roman"/>
                <w:sz w:val="26"/>
                <w:szCs w:val="26"/>
              </w:rPr>
              <w:t>ой</w:t>
            </w:r>
            <w:r w:rsidR="004F050D"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Республикой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Узбекистан (ГУ «УзНИМ» от 12.12.2023 г.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10/4765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В случае неинформирования о вышеперечисленных случаях в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срок, национальный орган государства-участника Соглашения, признавший утверждение типа и первичную поверку СИ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751C7" w:rsidRPr="00DE388B" w14:paraId="766F8F23" w14:textId="6BB599D8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BC41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3534" w14:textId="6A24A9FA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E388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2.10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12C3" w14:textId="77777777" w:rsidR="008751C7" w:rsidRPr="00DE388B" w:rsidRDefault="008751C7" w:rsidP="0054406F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AE1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дополнить: 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случае, если внесение изменений в описание типа СИ связаны с внесением изменений в методику поверки, дополнительно предоставляются следующие документы:</w:t>
            </w:r>
          </w:p>
          <w:p w14:paraId="3D0093FD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решения национального органа государства-участника Соглашения, на территории которого заявитель осуществляет выпуск из производства СИ утвержденного типа, о внесении изменений в методику поверки, а также копии документов, на основании которых было принято решение, копию протокола опробования методики поверки;</w:t>
            </w:r>
          </w:p>
          <w:p w14:paraId="5A3A1A1D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методики поверки с внесенными изменениями.</w:t>
            </w:r>
          </w:p>
          <w:p w14:paraId="0208B623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Работы по внесению изменений в описание типа СИ (для национального реестра СИ) проводят в соответствии с положениями пунктов 2.5–2.7.».</w:t>
            </w:r>
          </w:p>
          <w:p w14:paraId="234009E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C8845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Предлагаемая редакция требует внесения изменений в Приложение В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EDDA" w14:textId="77777777" w:rsidR="008751C7" w:rsidRDefault="00176F5D" w:rsidP="0017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редакцию, предложенную Республикой</w:t>
            </w: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Казахстан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перечень представляемых документов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30DBF120" w14:textId="54DC8859" w:rsidR="00176F5D" w:rsidRPr="00176F5D" w:rsidRDefault="00176F5D" w:rsidP="00176F5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решения национального органа государства-участника Соглашения, на территории которого заявитель осуществляет выпуск из производства СИ утвержденного типа, о внесении изменений в методику поверки, а также копии документов, на основании которых было принято решение, копию протокола опробования методики поверки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(в том случае если в методику поверки внесены изменения)</w:t>
            </w:r>
          </w:p>
        </w:tc>
      </w:tr>
      <w:tr w:rsidR="008751C7" w:rsidRPr="00DE388B" w14:paraId="5B63AA4B" w14:textId="00BE23A2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59F2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287A" w14:textId="73D7DAAF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E388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2.11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A66A" w14:textId="77777777" w:rsidR="008751C7" w:rsidRPr="00DE388B" w:rsidRDefault="008751C7" w:rsidP="0041273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F09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изложить в следующей редакции:</w:t>
            </w:r>
          </w:p>
          <w:p w14:paraId="40B4BD88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«В случае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внесения изменений в методику поверки,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изменения интервала между поверками, и (или) поверочной лаборатории, проводящей первичную поверку, заявитель через национальный орган государства – участника Соглашения, на территории которого заявитель осуществляет выпуск из производства СИ утвержденного типа, направляет в национальный орган, признавший утверждение типа и первичную поверку изготавливаемого им СИ, копию решения национального органа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о внесении изменений в методику поверки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 изменении интервала между поверками, копии документов, на основании которых было принято соответствующее решение,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копию протокола опробования методики поверки (при необходимости), а также копию методики поверки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справку согласно приложению Б с прилагаемыми к ней документами. Формы заявок приведены в приложениях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Г–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Д,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Е.</w:t>
            </w:r>
          </w:p>
          <w:p w14:paraId="70D7EC43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Национальный орган в срок, не превышающий 30 календарных дней с даты получения заявки от национального органа государства – участника Соглашения, на территории которого заявитель осуществляет выпуск из производства СИ утвержденного типа, принимает решение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 xml:space="preserve">о внесении изменений в методику поверки, и (или)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изменении интервала между поверками, и (или) внесении изменений в сведения о поверочной лаборатории, проводящей первичную поверку, размещает сведения в информационном фонде в области обеспечения единства измерений и направляет соответствующее уведомление в национальный орган государства – участника Соглашения, на территории которого заявитель осуществляет выпуск из производства СИ утвержденного типа, и заявителю.</w:t>
            </w:r>
          </w:p>
          <w:p w14:paraId="268FA8B9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Взимание платы, связанной с процедурой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внесения изменений в методику поверки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изменения интервала между поверками и (или) изменения сведений о поверочной лаборатории, проводящей первичную поверку, не предусмотрено.»</w:t>
            </w:r>
          </w:p>
          <w:p w14:paraId="704887B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98B4E6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Предлагаемая редакция требует исключения Приложение Г.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65F5" w14:textId="77777777" w:rsidR="00D361B9" w:rsidRDefault="00A77A7D" w:rsidP="00D3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 данному предложению просить Росстандарт направить в национальные органы и Бюро по стандартам пункт 2.11 с уточненной формулировкой</w:t>
            </w:r>
            <w:r w:rsidR="00D361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рассмотрения.</w:t>
            </w:r>
          </w:p>
          <w:p w14:paraId="1969AA83" w14:textId="5A53B2DB" w:rsidR="008751C7" w:rsidRPr="00DE388B" w:rsidRDefault="00D361B9" w:rsidP="00D3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Национальным органам направить свою позицию по редакции пункта 2.11, представленной Росстандартом, в Росстандарт и Бюро по стандартам.</w:t>
            </w:r>
          </w:p>
        </w:tc>
      </w:tr>
      <w:tr w:rsidR="008751C7" w:rsidRPr="00DE388B" w14:paraId="42264CEA" w14:textId="2913DF71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F748" w14:textId="48B13F25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D33E" w14:textId="011D983C" w:rsidR="008751C7" w:rsidRPr="00DE388B" w:rsidRDefault="008751C7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Пункт 2.9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A812" w14:textId="4D0F9FF5" w:rsidR="008751C7" w:rsidRPr="00DE388B" w:rsidRDefault="008751C7" w:rsidP="001161F6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Узбекский национальный институт метрологии узбекского агентства по техническому регулированию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(ГУ «УзНИМ») от 12.12.2023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№ 10/4765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9D5F" w14:textId="77777777" w:rsidR="008751C7" w:rsidRPr="00DE388B" w:rsidRDefault="008751C7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 абзацем в редакции: 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 неинформирования о вышеуказанных случаях, национальный орган, признавший утверждение типа и первичную поверку СИ,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C73E" w14:textId="220706CC" w:rsidR="008751C7" w:rsidRPr="00DE388B" w:rsidRDefault="00DD55AF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2.9 в редакции,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ой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Республикой Узбекистан (ГУ «УзНИМ» от 12.12.2023 г.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10/4765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поверку СИ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751C7" w:rsidRPr="00DE388B" w14:paraId="09921825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298C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8EEA" w14:textId="72D9C987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</w:t>
            </w:r>
            <w:r w:rsidRPr="00D344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838C" w14:textId="5A810694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Госстандарт Республики Беларусь 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от 15.02.2023 №</w:t>
            </w:r>
            <w:r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 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04-08/221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677F" w14:textId="77777777" w:rsidR="008751C7" w:rsidRPr="00D34461" w:rsidRDefault="008751C7" w:rsidP="00D34461">
            <w:pPr>
              <w:tabs>
                <w:tab w:val="left" w:pos="8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</w:t>
            </w:r>
            <w:r w:rsidRPr="00D344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2.3 следующей редакции изменений ПМГ 06-20ХХ предлагается дополнить: «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D344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или уполномоченное им лицо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(далее – заявитель), заинтересованное(ый) в признании утверждения типа выпускаемого им СИ </w:t>
            </w:r>
            <w:r w:rsidRPr="00D344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(применяемого или реализуемого уполномоченным лицом)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» &lt;…&gt;</w:t>
            </w:r>
          </w:p>
          <w:p w14:paraId="31B651D9" w14:textId="77777777" w:rsidR="008751C7" w:rsidRPr="00D34461" w:rsidRDefault="008751C7" w:rsidP="00D344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92DF" w14:textId="304AF636" w:rsidR="008751C7" w:rsidRPr="00D34461" w:rsidRDefault="008D04AA" w:rsidP="00D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31C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Принять предложение Госстандарта Республики Беларусь</w:t>
            </w:r>
            <w:r w:rsidR="00A4331C" w:rsidRPr="00A433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редакции разработчика.</w:t>
            </w:r>
            <w:r w:rsidR="008751C7"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58200503" w14:textId="77777777" w:rsidR="008D04AA" w:rsidRDefault="008D04AA" w:rsidP="00D344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Дополнить пункт 2.3: </w:t>
            </w:r>
            <w:r w:rsidRPr="008D04AA"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r w:rsidRPr="008D04AA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8D04AA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или уполномоченное им лицо</w:t>
            </w:r>
            <w:r w:rsidRPr="008D04AA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(далее – заявитель), заинтересованное(ый) в признании утверждения типа выпускаемого им СИ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8D04AA">
              <w:rPr>
                <w:rFonts w:ascii="Times New Roman" w:eastAsia="Times New Roman" w:hAnsi="Times New Roman"/>
                <w:sz w:val="26"/>
                <w:szCs w:val="26"/>
              </w:rPr>
              <w:t>» &lt;…&gt;</w:t>
            </w:r>
          </w:p>
          <w:p w14:paraId="483A8F23" w14:textId="6A460474" w:rsidR="008751C7" w:rsidRPr="00D34461" w:rsidRDefault="008751C7" w:rsidP="008D0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Приложение А ПМГ 06-20ХХ дополнить документом об </w:t>
            </w:r>
            <w:r w:rsidR="000F40E6">
              <w:rPr>
                <w:rFonts w:ascii="Times New Roman" w:eastAsia="Times New Roman" w:hAnsi="Times New Roman" w:cs="Times New Roman"/>
                <w:sz w:val="26"/>
                <w:szCs w:val="26"/>
              </w:rPr>
              <w:t>уполномо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чивании изготовителем на проведение работ по признанию результатов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испытаний, утверждения тип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 и первичной поверки</w:t>
            </w:r>
          </w:p>
        </w:tc>
      </w:tr>
      <w:tr w:rsidR="008751C7" w:rsidRPr="00DE388B" w14:paraId="25895FB9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0919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0AE2" w14:textId="77777777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2AE3" w14:textId="75B82317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Госстандарт </w:t>
            </w:r>
            <w:r w:rsidRPr="00D3446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Республики</w:t>
            </w:r>
            <w:r w:rsidRPr="00D34461">
              <w:rPr>
                <w:rFonts w:ascii="Times New Roman" w:eastAsia="Times New Roman" w:hAnsi="Times New Roman" w:cs="Times New Roman"/>
                <w:spacing w:val="-57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Беларусь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от 15.02.2023 №</w:t>
            </w:r>
            <w:r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 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04-08/221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13F3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Следующую редакцию изменений ПМГ 06-20ХХ предлагается дополнить следующими пунктами:</w:t>
            </w:r>
          </w:p>
          <w:p w14:paraId="434C1FA7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3. При установлении случаев поставки в страну-импортера некачественных средств измерений и при наличии объективных сведений о несоответствии импортируемых 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(отменить) в своей стране решение о признании результатов испытаний и (или) провести испытания этих средств измерений в своем испытательном центре или лаборатории, аккредитованных в установленном порядке.</w:t>
            </w:r>
          </w:p>
          <w:p w14:paraId="5A67235B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Соответствующая информация должна быть направлена национальному органу по метрологии страны-экспортера.</w:t>
            </w:r>
          </w:p>
          <w:p w14:paraId="41C44428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4. 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(отменить) решение о признании результатов первичной поверки в своей стране.</w:t>
            </w:r>
          </w:p>
          <w:p w14:paraId="1F361571" w14:textId="2177942A" w:rsidR="008751C7" w:rsidRPr="00D34461" w:rsidRDefault="008751C7" w:rsidP="00D34461">
            <w:pPr>
              <w:tabs>
                <w:tab w:val="left" w:pos="8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Соответствующая информация должна быть направлена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средств измерений утвержденного типа должен подвергаться первичной поверки до реализации.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85F8" w14:textId="071B5946" w:rsidR="008751C7" w:rsidRPr="00D34461" w:rsidRDefault="00E36E38" w:rsidP="00DD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Рекомендовать решать вопросы в соответствии с национальным законодательством государств – участников Соглашения.</w:t>
            </w:r>
          </w:p>
        </w:tc>
      </w:tr>
      <w:tr w:rsidR="008751C7" w:rsidRPr="00DE388B" w14:paraId="0AC3FC58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A948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F4C4" w14:textId="10C111B6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2.7 предпоследний абзац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D33A" w14:textId="4DCDAEA7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РГП «Казахстанский институт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тандартизации и метрологии» от 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.202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 № 1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5063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319C" w14:textId="7FE4F79F" w:rsidR="008751C7" w:rsidRPr="00D34461" w:rsidRDefault="008751C7" w:rsidP="0054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Дополн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ение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ранее принятой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формулировк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 ПМГ-06: «В случае, если в методиках поверки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информационно-измерительных систем (измерительных комплексов,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измерительных установок) реализован метод поэлементной поверки, 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СИ, входящие в их состав, должны проходить процедуру утверждения типа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или его признания на территории государства – участника Соглашения.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Сведения о данных СИ должны быть внесены в информационный фонд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области обеспечения единства измерений государства – участника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Соглашения, осуществляющего признание. В случае, если в методиках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поверки информационно-измерительных систем (измерительных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комплексов, измерительных установок) реализован метод комплектной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поверки, то требования об обязательном утверждении типа СИ, входящих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их состав, не предъявляются.»,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дополнить словами: «При этом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заявитель обязуется не поставлять СИ, входящих в состав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информационно-измерительных систем на продажу как отдельные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блоки для применения в сфере обеспечения единства измерений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государства – участника Соглашения, осуществляющего признание.»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79B1" w14:textId="35F21438" w:rsidR="00C13328" w:rsidRDefault="00C13328" w:rsidP="00D34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данному предложению Республики Казахстан просить национальные органы направить свою позицию. </w:t>
            </w:r>
          </w:p>
          <w:p w14:paraId="4E681A41" w14:textId="22FE70A7" w:rsidR="008751C7" w:rsidRPr="006C5867" w:rsidRDefault="00C13328" w:rsidP="00C133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Просить Республику Казахстан направить по данному пункту предложение с уточненной формулировкой.</w:t>
            </w:r>
          </w:p>
        </w:tc>
      </w:tr>
    </w:tbl>
    <w:p w14:paraId="15568D44" w14:textId="77777777" w:rsidR="0024756F" w:rsidRPr="0054406F" w:rsidRDefault="0024756F" w:rsidP="0054406F"/>
    <w:sectPr w:rsidR="0024756F" w:rsidRPr="0054406F" w:rsidSect="00962D2D">
      <w:headerReference w:type="default" r:id="rId7"/>
      <w:footerReference w:type="even" r:id="rId8"/>
      <w:footerReference w:type="default" r:id="rId9"/>
      <w:footerReference w:type="first" r:id="rId10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721" w14:textId="77777777" w:rsidR="0022485F" w:rsidRDefault="0022485F" w:rsidP="0054406F">
      <w:pPr>
        <w:spacing w:after="0" w:line="240" w:lineRule="auto"/>
      </w:pPr>
      <w:r>
        <w:separator/>
      </w:r>
    </w:p>
  </w:endnote>
  <w:endnote w:type="continuationSeparator" w:id="0">
    <w:p w14:paraId="44FB4888" w14:textId="77777777" w:rsidR="0022485F" w:rsidRDefault="0022485F" w:rsidP="00544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34284" w14:textId="77777777" w:rsidR="00781FA9" w:rsidRDefault="00374E6A" w:rsidP="001674A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8FBBB1E" w14:textId="77777777" w:rsidR="00781FA9" w:rsidRDefault="0022485F" w:rsidP="00455B2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4A48E" w14:textId="77777777" w:rsidR="00781FA9" w:rsidRDefault="0022485F" w:rsidP="001674A4">
    <w:pPr>
      <w:pStyle w:val="a6"/>
      <w:framePr w:wrap="around" w:vAnchor="text" w:hAnchor="margin" w:xAlign="right" w:y="1"/>
      <w:rPr>
        <w:rStyle w:val="a8"/>
      </w:rPr>
    </w:pPr>
  </w:p>
  <w:p w14:paraId="63B9D352" w14:textId="77777777" w:rsidR="00781FA9" w:rsidRDefault="0022485F" w:rsidP="00962D2D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94DF8" w14:textId="1BF3DC26" w:rsidR="002348B4" w:rsidRDefault="002348B4">
    <w:pPr>
      <w:pStyle w:val="a6"/>
      <w:jc w:val="center"/>
    </w:pPr>
  </w:p>
  <w:p w14:paraId="284AFC01" w14:textId="77777777" w:rsidR="002348B4" w:rsidRDefault="002348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61C56" w14:textId="77777777" w:rsidR="0022485F" w:rsidRDefault="0022485F" w:rsidP="0054406F">
      <w:pPr>
        <w:spacing w:after="0" w:line="240" w:lineRule="auto"/>
      </w:pPr>
      <w:r>
        <w:separator/>
      </w:r>
    </w:p>
  </w:footnote>
  <w:footnote w:type="continuationSeparator" w:id="0">
    <w:p w14:paraId="48428CBA" w14:textId="77777777" w:rsidR="0022485F" w:rsidRDefault="0022485F" w:rsidP="00544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A8950" w14:textId="77777777" w:rsidR="00962D2D" w:rsidRPr="00594D36" w:rsidRDefault="00374E6A">
    <w:pPr>
      <w:pStyle w:val="a4"/>
      <w:jc w:val="center"/>
      <w:rPr>
        <w:rFonts w:ascii="Times New Roman" w:hAnsi="Times New Roman"/>
        <w:sz w:val="30"/>
        <w:szCs w:val="30"/>
      </w:rPr>
    </w:pPr>
    <w:r w:rsidRPr="00594D36">
      <w:rPr>
        <w:rFonts w:ascii="Times New Roman" w:hAnsi="Times New Roman"/>
        <w:sz w:val="30"/>
        <w:szCs w:val="30"/>
      </w:rPr>
      <w:fldChar w:fldCharType="begin"/>
    </w:r>
    <w:r w:rsidRPr="00594D36">
      <w:rPr>
        <w:rFonts w:ascii="Times New Roman" w:hAnsi="Times New Roman"/>
        <w:sz w:val="30"/>
        <w:szCs w:val="30"/>
      </w:rPr>
      <w:instrText>PAGE   \* MERGEFORMAT</w:instrText>
    </w:r>
    <w:r w:rsidRPr="00594D36">
      <w:rPr>
        <w:rFonts w:ascii="Times New Roman" w:hAnsi="Times New Roman"/>
        <w:sz w:val="30"/>
        <w:szCs w:val="30"/>
      </w:rPr>
      <w:fldChar w:fldCharType="separate"/>
    </w:r>
    <w:r w:rsidR="009C7385">
      <w:rPr>
        <w:rFonts w:ascii="Times New Roman" w:hAnsi="Times New Roman"/>
        <w:noProof/>
        <w:sz w:val="30"/>
        <w:szCs w:val="30"/>
      </w:rPr>
      <w:t>2</w:t>
    </w:r>
    <w:r w:rsidRPr="00594D36">
      <w:rPr>
        <w:rFonts w:ascii="Times New Roman" w:hAnsi="Times New Roman"/>
        <w:sz w:val="30"/>
        <w:szCs w:val="30"/>
      </w:rPr>
      <w:fldChar w:fldCharType="end"/>
    </w:r>
  </w:p>
  <w:p w14:paraId="6862AC29" w14:textId="77777777" w:rsidR="00962D2D" w:rsidRDefault="002248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5719F3"/>
    <w:multiLevelType w:val="hybridMultilevel"/>
    <w:tmpl w:val="72B27DF2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EE"/>
    <w:rsid w:val="00043DFE"/>
    <w:rsid w:val="0005541F"/>
    <w:rsid w:val="000C1880"/>
    <w:rsid w:val="000D1307"/>
    <w:rsid w:val="000D7900"/>
    <w:rsid w:val="000F40E6"/>
    <w:rsid w:val="000F7FEE"/>
    <w:rsid w:val="001161F6"/>
    <w:rsid w:val="001233BE"/>
    <w:rsid w:val="00125273"/>
    <w:rsid w:val="00143F8A"/>
    <w:rsid w:val="0015357F"/>
    <w:rsid w:val="00166C01"/>
    <w:rsid w:val="00176F5D"/>
    <w:rsid w:val="00190215"/>
    <w:rsid w:val="00193B23"/>
    <w:rsid w:val="001A1DBD"/>
    <w:rsid w:val="00202392"/>
    <w:rsid w:val="00212CC4"/>
    <w:rsid w:val="0022485F"/>
    <w:rsid w:val="002348B4"/>
    <w:rsid w:val="00242820"/>
    <w:rsid w:val="0024756F"/>
    <w:rsid w:val="00270B9B"/>
    <w:rsid w:val="00283232"/>
    <w:rsid w:val="002C57AF"/>
    <w:rsid w:val="002C6FB4"/>
    <w:rsid w:val="0034285A"/>
    <w:rsid w:val="003576AB"/>
    <w:rsid w:val="00367148"/>
    <w:rsid w:val="00374E6A"/>
    <w:rsid w:val="003F659E"/>
    <w:rsid w:val="00401058"/>
    <w:rsid w:val="00410B16"/>
    <w:rsid w:val="0041273F"/>
    <w:rsid w:val="00420B4D"/>
    <w:rsid w:val="00450A78"/>
    <w:rsid w:val="004748A8"/>
    <w:rsid w:val="004D2B90"/>
    <w:rsid w:val="004D3BF2"/>
    <w:rsid w:val="004F050D"/>
    <w:rsid w:val="004F3CD2"/>
    <w:rsid w:val="00534846"/>
    <w:rsid w:val="0054406F"/>
    <w:rsid w:val="00546A04"/>
    <w:rsid w:val="00570A2F"/>
    <w:rsid w:val="005913B7"/>
    <w:rsid w:val="00594D36"/>
    <w:rsid w:val="005A1E1D"/>
    <w:rsid w:val="005B050F"/>
    <w:rsid w:val="005F02C0"/>
    <w:rsid w:val="00603FDA"/>
    <w:rsid w:val="00646AE5"/>
    <w:rsid w:val="0065647D"/>
    <w:rsid w:val="00670E6C"/>
    <w:rsid w:val="006C5867"/>
    <w:rsid w:val="006D4AE0"/>
    <w:rsid w:val="00743A97"/>
    <w:rsid w:val="007A5EFB"/>
    <w:rsid w:val="007B5B3C"/>
    <w:rsid w:val="007D0DC7"/>
    <w:rsid w:val="007E5B0A"/>
    <w:rsid w:val="00811053"/>
    <w:rsid w:val="008720AE"/>
    <w:rsid w:val="008751C7"/>
    <w:rsid w:val="008D04AA"/>
    <w:rsid w:val="008E73EE"/>
    <w:rsid w:val="0091765A"/>
    <w:rsid w:val="00935EC2"/>
    <w:rsid w:val="00960FF7"/>
    <w:rsid w:val="00982F01"/>
    <w:rsid w:val="009A2C88"/>
    <w:rsid w:val="009A38B3"/>
    <w:rsid w:val="009A3C77"/>
    <w:rsid w:val="009A4B7E"/>
    <w:rsid w:val="009A4E8D"/>
    <w:rsid w:val="009B1776"/>
    <w:rsid w:val="009C3C5E"/>
    <w:rsid w:val="009C7385"/>
    <w:rsid w:val="009E0238"/>
    <w:rsid w:val="00A40242"/>
    <w:rsid w:val="00A4331C"/>
    <w:rsid w:val="00A6317D"/>
    <w:rsid w:val="00A77A7D"/>
    <w:rsid w:val="00AB4B51"/>
    <w:rsid w:val="00AF136B"/>
    <w:rsid w:val="00AF61A5"/>
    <w:rsid w:val="00B46E80"/>
    <w:rsid w:val="00B57275"/>
    <w:rsid w:val="00B71C01"/>
    <w:rsid w:val="00BC3936"/>
    <w:rsid w:val="00BC7986"/>
    <w:rsid w:val="00BD4CC5"/>
    <w:rsid w:val="00BF14A0"/>
    <w:rsid w:val="00C13328"/>
    <w:rsid w:val="00C20434"/>
    <w:rsid w:val="00C436EE"/>
    <w:rsid w:val="00C52A01"/>
    <w:rsid w:val="00C7780A"/>
    <w:rsid w:val="00C83827"/>
    <w:rsid w:val="00CF6A9A"/>
    <w:rsid w:val="00D2159A"/>
    <w:rsid w:val="00D34461"/>
    <w:rsid w:val="00D361B9"/>
    <w:rsid w:val="00D5090A"/>
    <w:rsid w:val="00D6261D"/>
    <w:rsid w:val="00D91213"/>
    <w:rsid w:val="00DC0F8B"/>
    <w:rsid w:val="00DD04DA"/>
    <w:rsid w:val="00DD5032"/>
    <w:rsid w:val="00DD55AF"/>
    <w:rsid w:val="00DE388B"/>
    <w:rsid w:val="00E21BCF"/>
    <w:rsid w:val="00E34B0A"/>
    <w:rsid w:val="00E36B0F"/>
    <w:rsid w:val="00E36E38"/>
    <w:rsid w:val="00E75F94"/>
    <w:rsid w:val="00EA4FBB"/>
    <w:rsid w:val="00EA7545"/>
    <w:rsid w:val="00F00CF9"/>
    <w:rsid w:val="00F14485"/>
    <w:rsid w:val="00F1757E"/>
    <w:rsid w:val="00F32A3F"/>
    <w:rsid w:val="00F510A6"/>
    <w:rsid w:val="00F7588C"/>
    <w:rsid w:val="00F76C7D"/>
    <w:rsid w:val="00FE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4F7F"/>
  <w15:docId w15:val="{BD6620E7-0343-40FF-9E25-4DA31713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2475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4406F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54406F"/>
    <w:rPr>
      <w:rFonts w:ascii="Calibri" w:eastAsia="Times New Roman" w:hAnsi="Calibri" w:cs="Times New Roman"/>
    </w:rPr>
  </w:style>
  <w:style w:type="character" w:styleId="a8">
    <w:name w:val="page number"/>
    <w:basedOn w:val="a0"/>
    <w:rsid w:val="0054406F"/>
  </w:style>
  <w:style w:type="paragraph" w:styleId="a9">
    <w:name w:val="List Paragraph"/>
    <w:basedOn w:val="a"/>
    <w:uiPriority w:val="34"/>
    <w:qFormat/>
    <w:rsid w:val="00212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6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Сивцова Полина Александровна</dc:creator>
  <cp:lastModifiedBy>User</cp:lastModifiedBy>
  <cp:revision>71</cp:revision>
  <cp:lastPrinted>2023-04-27T14:26:00Z</cp:lastPrinted>
  <dcterms:created xsi:type="dcterms:W3CDTF">2024-03-22T08:53:00Z</dcterms:created>
  <dcterms:modified xsi:type="dcterms:W3CDTF">2024-11-06T07:45:00Z</dcterms:modified>
</cp:coreProperties>
</file>